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695" w:rsidRDefault="00D71DB5" w:rsidP="00A44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D71DB5">
        <w:rPr>
          <w:rFonts w:ascii="Times New Roman" w:hAnsi="Times New Roman" w:cs="Times New Roman"/>
          <w:b/>
          <w:sz w:val="28"/>
          <w:szCs w:val="28"/>
          <w:lang w:val="uz-Cyrl-UZ"/>
        </w:rPr>
        <w:t>Илмий-тадқиқот ишлари ва халқаро ҳамкорлик</w:t>
      </w:r>
    </w:p>
    <w:p w:rsidR="00CD69C0" w:rsidRDefault="00CD69C0" w:rsidP="00A44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CD69C0" w:rsidRDefault="00CD69C0" w:rsidP="00A44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Кафедра ТЎЛИҚ номи: “                            ” </w:t>
      </w:r>
    </w:p>
    <w:p w:rsidR="00CD69C0" w:rsidRDefault="00CD69C0" w:rsidP="00A440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D71DB5" w:rsidRPr="00CD69C0" w:rsidRDefault="00D71DB5" w:rsidP="00A44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CD69C0">
        <w:rPr>
          <w:rFonts w:ascii="Times New Roman" w:hAnsi="Times New Roman" w:cs="Times New Roman"/>
          <w:b/>
          <w:sz w:val="28"/>
          <w:szCs w:val="28"/>
          <w:lang w:val="uz-Cyrl-UZ"/>
        </w:rPr>
        <w:t>Кафедраларда фаолият кўрсатаётган профессор-ўқитувчиларнинг илмий салоҳияти</w:t>
      </w:r>
    </w:p>
    <w:p w:rsidR="00D71DB5" w:rsidRPr="00F17A38" w:rsidRDefault="00D71DB5" w:rsidP="00A44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F17A38">
        <w:rPr>
          <w:rFonts w:ascii="Times New Roman" w:hAnsi="Times New Roman" w:cs="Times New Roman"/>
          <w:b/>
          <w:sz w:val="28"/>
          <w:szCs w:val="28"/>
          <w:lang w:val="uz-Cyrl-UZ"/>
        </w:rPr>
        <w:t>Ушбу савол бўйича Илмий бўлимга:</w:t>
      </w:r>
    </w:p>
    <w:p w:rsidR="00D71DB5" w:rsidRDefault="00D71DB5" w:rsidP="00A440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кафедранинг тасдиқланган штат юкламаси тақдим этилиши (сканери);</w:t>
      </w:r>
    </w:p>
    <w:p w:rsidR="00D71DB5" w:rsidRDefault="00D71DB5" w:rsidP="00A440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кафедрада докторантурада таҳсил олаётган ёки илмий даражага эришиш мақсадида илмий тадқиқот ишини бажараётган кафедра ходими тўғрисидаги маълумотлар (жадвалга киритилиши лозим);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6"/>
        <w:gridCol w:w="2588"/>
        <w:gridCol w:w="5172"/>
        <w:gridCol w:w="1932"/>
        <w:gridCol w:w="2273"/>
      </w:tblGrid>
      <w:tr w:rsidR="00112D19" w:rsidTr="00112D19">
        <w:trPr>
          <w:jc w:val="center"/>
        </w:trPr>
        <w:tc>
          <w:tcPr>
            <w:tcW w:w="526" w:type="dxa"/>
            <w:vAlign w:val="center"/>
          </w:tcPr>
          <w:p w:rsidR="00112D19" w:rsidRPr="00A44003" w:rsidRDefault="00112D19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2588" w:type="dxa"/>
            <w:vAlign w:val="center"/>
          </w:tcPr>
          <w:p w:rsidR="00112D19" w:rsidRPr="00A44003" w:rsidRDefault="00112D19" w:rsidP="00112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Кафедра номи</w:t>
            </w:r>
          </w:p>
        </w:tc>
        <w:tc>
          <w:tcPr>
            <w:tcW w:w="5172" w:type="dxa"/>
            <w:vAlign w:val="center"/>
          </w:tcPr>
          <w:p w:rsidR="00112D19" w:rsidRPr="00A44003" w:rsidRDefault="00112D19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Докторантурада таҳсил олаётган изланувчи ёки илмий даражага эришиш мақсадида илмий тадқиқот ишини бажараётган кафедра ходими (Фамилия И.Ш.)</w:t>
            </w:r>
          </w:p>
        </w:tc>
        <w:tc>
          <w:tcPr>
            <w:tcW w:w="1932" w:type="dxa"/>
            <w:vAlign w:val="center"/>
          </w:tcPr>
          <w:p w:rsidR="00112D19" w:rsidRPr="00A44003" w:rsidRDefault="00112D19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Илмий раҳбари</w:t>
            </w:r>
          </w:p>
        </w:tc>
        <w:tc>
          <w:tcPr>
            <w:tcW w:w="2273" w:type="dxa"/>
            <w:vAlign w:val="center"/>
          </w:tcPr>
          <w:p w:rsidR="00112D19" w:rsidRPr="00A44003" w:rsidRDefault="00112D19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Ҳимоя амалга оширилиши режалаштирилган йил</w:t>
            </w:r>
          </w:p>
        </w:tc>
      </w:tr>
      <w:tr w:rsidR="00112D19" w:rsidTr="00112D19">
        <w:trPr>
          <w:jc w:val="center"/>
        </w:trPr>
        <w:tc>
          <w:tcPr>
            <w:tcW w:w="526" w:type="dxa"/>
          </w:tcPr>
          <w:p w:rsidR="00112D19" w:rsidRDefault="00112D19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588" w:type="dxa"/>
          </w:tcPr>
          <w:p w:rsidR="00112D19" w:rsidRDefault="00112D19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5172" w:type="dxa"/>
          </w:tcPr>
          <w:p w:rsidR="00112D19" w:rsidRDefault="00112D19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932" w:type="dxa"/>
          </w:tcPr>
          <w:p w:rsidR="00112D19" w:rsidRDefault="00112D19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273" w:type="dxa"/>
          </w:tcPr>
          <w:p w:rsidR="00112D19" w:rsidRDefault="00112D19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</w:tbl>
    <w:p w:rsidR="00D71DB5" w:rsidRDefault="00D71DB5" w:rsidP="00A440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Кафедрада асосий штатда ишлаётган барча фан номзоди ва фан докторлари шогир</w:t>
      </w:r>
      <w:r w:rsidR="00A44003">
        <w:rPr>
          <w:rFonts w:ascii="Times New Roman" w:hAnsi="Times New Roman" w:cs="Times New Roman"/>
          <w:sz w:val="28"/>
          <w:szCs w:val="28"/>
          <w:lang w:val="uz-Cyrl-UZ"/>
        </w:rPr>
        <w:t>д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тайёрлаганлиги тўғрисида маълумотлар (жадвал асосида); </w:t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534"/>
        <w:gridCol w:w="1588"/>
        <w:gridCol w:w="2946"/>
        <w:gridCol w:w="4141"/>
        <w:gridCol w:w="2835"/>
        <w:gridCol w:w="2268"/>
      </w:tblGrid>
      <w:tr w:rsidR="00112D19" w:rsidRPr="00112D19" w:rsidTr="00112D19">
        <w:tc>
          <w:tcPr>
            <w:tcW w:w="534" w:type="dxa"/>
            <w:vAlign w:val="center"/>
          </w:tcPr>
          <w:p w:rsidR="00112D19" w:rsidRPr="00A44003" w:rsidRDefault="00112D19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1588" w:type="dxa"/>
            <w:vAlign w:val="center"/>
          </w:tcPr>
          <w:p w:rsidR="00112D19" w:rsidRPr="00A44003" w:rsidRDefault="00112D19" w:rsidP="00112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Кафедра номи</w:t>
            </w:r>
          </w:p>
        </w:tc>
        <w:tc>
          <w:tcPr>
            <w:tcW w:w="2946" w:type="dxa"/>
            <w:vAlign w:val="center"/>
          </w:tcPr>
          <w:p w:rsidR="00112D19" w:rsidRPr="00A44003" w:rsidRDefault="00112D19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Илмий даражага эга бўлган кафедра ходими (фан номзоди, PhD, фан доктори, DSc) Фамилия И.Ш.</w:t>
            </w:r>
          </w:p>
        </w:tc>
        <w:tc>
          <w:tcPr>
            <w:tcW w:w="4141" w:type="dxa"/>
            <w:vAlign w:val="center"/>
          </w:tcPr>
          <w:p w:rsidR="00112D19" w:rsidRPr="00A44003" w:rsidRDefault="00112D19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Илмий даражага эга бўлган йил (</w:t>
            </w:r>
            <w:r w:rsidRPr="00A4400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АГАР</w:t>
            </w: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DSc даражасига эга бўлган бўлса, фан доктори даражасига эга бўлган йили ёзилади, </w:t>
            </w:r>
            <w:r w:rsidRPr="00A44003">
              <w:rPr>
                <w:rFonts w:ascii="Times New Roman" w:hAnsi="Times New Roman" w:cs="Times New Roman"/>
                <w:b/>
                <w:sz w:val="24"/>
                <w:szCs w:val="24"/>
                <w:lang w:val="uz-Cyrl-UZ"/>
              </w:rPr>
              <w:t>АГАР</w:t>
            </w: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PhD бўлса фан номзодига эга бўлган йили ёзилади)</w:t>
            </w:r>
          </w:p>
        </w:tc>
        <w:tc>
          <w:tcPr>
            <w:tcW w:w="2835" w:type="dxa"/>
            <w:vAlign w:val="center"/>
          </w:tcPr>
          <w:p w:rsidR="00112D19" w:rsidRPr="00A44003" w:rsidRDefault="00112D19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PhD ёки DSc даражасида тасдиқланган шогирдлари сони (барчаси) Фамилия И.Ш. ва илмий даражага эга бўлган йили</w:t>
            </w:r>
          </w:p>
        </w:tc>
        <w:tc>
          <w:tcPr>
            <w:tcW w:w="2268" w:type="dxa"/>
            <w:vAlign w:val="center"/>
          </w:tcPr>
          <w:p w:rsidR="00112D19" w:rsidRPr="00A44003" w:rsidRDefault="00112D19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2021 йил 1 апрель ҳолатига кўра мавжуд бўлган шогирдлари (Фамилия И.Ш.)</w:t>
            </w:r>
          </w:p>
        </w:tc>
      </w:tr>
      <w:tr w:rsidR="00112D19" w:rsidRPr="00112D19" w:rsidTr="00112D19">
        <w:tc>
          <w:tcPr>
            <w:tcW w:w="534" w:type="dxa"/>
          </w:tcPr>
          <w:p w:rsidR="00112D19" w:rsidRDefault="00112D19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588" w:type="dxa"/>
          </w:tcPr>
          <w:p w:rsidR="00112D19" w:rsidRDefault="00112D19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946" w:type="dxa"/>
          </w:tcPr>
          <w:p w:rsidR="00112D19" w:rsidRDefault="00112D19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4141" w:type="dxa"/>
          </w:tcPr>
          <w:p w:rsidR="00112D19" w:rsidRDefault="00112D19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835" w:type="dxa"/>
          </w:tcPr>
          <w:p w:rsidR="00112D19" w:rsidRDefault="00112D19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268" w:type="dxa"/>
          </w:tcPr>
          <w:p w:rsidR="00112D19" w:rsidRDefault="00112D19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</w:tbl>
    <w:p w:rsidR="00D71DB5" w:rsidRDefault="00CD69C0" w:rsidP="00A440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Тўғрисидаги маълумотларни тақдим этиш шарт. </w:t>
      </w:r>
    </w:p>
    <w:p w:rsidR="00CD69C0" w:rsidRPr="00D71DB5" w:rsidRDefault="00CD69C0" w:rsidP="00A440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71DB5" w:rsidRPr="00CD69C0" w:rsidRDefault="00D71DB5" w:rsidP="00A44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CD69C0">
        <w:rPr>
          <w:rFonts w:ascii="Times New Roman" w:hAnsi="Times New Roman" w:cs="Times New Roman"/>
          <w:b/>
          <w:sz w:val="28"/>
          <w:szCs w:val="28"/>
          <w:lang w:val="uz-Cyrl-UZ"/>
        </w:rPr>
        <w:t>Кафедралар кесимида д</w:t>
      </w:r>
      <w:r w:rsidR="00A44003">
        <w:rPr>
          <w:rFonts w:ascii="Times New Roman" w:hAnsi="Times New Roman" w:cs="Times New Roman"/>
          <w:b/>
          <w:sz w:val="28"/>
          <w:szCs w:val="28"/>
          <w:lang w:val="uz-Cyrl-UZ"/>
        </w:rPr>
        <w:t>а</w:t>
      </w:r>
      <w:r w:rsidRPr="00CD69C0">
        <w:rPr>
          <w:rFonts w:ascii="Times New Roman" w:hAnsi="Times New Roman" w:cs="Times New Roman"/>
          <w:b/>
          <w:sz w:val="28"/>
          <w:szCs w:val="28"/>
          <w:lang w:val="uz-Cyrl-UZ"/>
        </w:rPr>
        <w:t>влат илмий техник дастурлари, хўжалик шартномалари, лицензион шартномалар, халқаро грантлар бўйича илмий тадқиқот ишларининг мавжудлиги ва бажарилиши</w:t>
      </w:r>
    </w:p>
    <w:p w:rsidR="00CD69C0" w:rsidRPr="00F17A38" w:rsidRDefault="00CD69C0" w:rsidP="00A44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F17A38">
        <w:rPr>
          <w:rFonts w:ascii="Times New Roman" w:hAnsi="Times New Roman" w:cs="Times New Roman"/>
          <w:b/>
          <w:sz w:val="28"/>
          <w:szCs w:val="28"/>
          <w:lang w:val="uz-Cyrl-UZ"/>
        </w:rPr>
        <w:t>Ушбу савол бўйича Илмий бўлимга:</w:t>
      </w:r>
    </w:p>
    <w:p w:rsidR="00CD69C0" w:rsidRDefault="00CD69C0" w:rsidP="00A440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Кафедрада бажарилган ва </w:t>
      </w:r>
      <w:r w:rsidR="00A44003">
        <w:rPr>
          <w:rFonts w:ascii="Times New Roman" w:hAnsi="Times New Roman" w:cs="Times New Roman"/>
          <w:sz w:val="28"/>
          <w:szCs w:val="28"/>
          <w:lang w:val="uz-Cyrl-UZ"/>
        </w:rPr>
        <w:t>ҳ</w:t>
      </w:r>
      <w:r>
        <w:rPr>
          <w:rFonts w:ascii="Times New Roman" w:hAnsi="Times New Roman" w:cs="Times New Roman"/>
          <w:sz w:val="28"/>
          <w:szCs w:val="28"/>
          <w:lang w:val="uz-Cyrl-UZ"/>
        </w:rPr>
        <w:t>озир амалга оширилаётган хўжалик шартномалар, хорижий ёки ма</w:t>
      </w:r>
      <w:r w:rsidR="00A44003">
        <w:rPr>
          <w:rFonts w:ascii="Times New Roman" w:hAnsi="Times New Roman" w:cs="Times New Roman"/>
          <w:sz w:val="28"/>
          <w:szCs w:val="28"/>
          <w:lang w:val="uz-Cyrl-UZ"/>
        </w:rPr>
        <w:t>ҳ</w:t>
      </w:r>
      <w:r>
        <w:rPr>
          <w:rFonts w:ascii="Times New Roman" w:hAnsi="Times New Roman" w:cs="Times New Roman"/>
          <w:sz w:val="28"/>
          <w:szCs w:val="28"/>
          <w:lang w:val="uz-Cyrl-UZ"/>
        </w:rPr>
        <w:t>алий давлат грантлари тўғрисидаги маълумотларни тақдим этиш шарт</w:t>
      </w:r>
    </w:p>
    <w:p w:rsidR="00CD69C0" w:rsidRPr="00CD69C0" w:rsidRDefault="00CD69C0" w:rsidP="00A44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CD69C0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Бажарилган </w:t>
      </w:r>
      <w:r w:rsidR="00560671">
        <w:rPr>
          <w:rFonts w:ascii="Times New Roman" w:hAnsi="Times New Roman" w:cs="Times New Roman"/>
          <w:b/>
          <w:sz w:val="28"/>
          <w:szCs w:val="28"/>
          <w:lang w:val="uz-Cyrl-UZ"/>
        </w:rPr>
        <w:t>(сўнги 3 календар йилда, яъни 2018, 2019 ва 2020 йиллар)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2054"/>
        <w:gridCol w:w="2414"/>
        <w:gridCol w:w="2410"/>
        <w:gridCol w:w="2410"/>
        <w:gridCol w:w="2410"/>
        <w:gridCol w:w="2340"/>
      </w:tblGrid>
      <w:tr w:rsidR="00112D19" w:rsidRPr="00112D19" w:rsidTr="00112D19">
        <w:tc>
          <w:tcPr>
            <w:tcW w:w="522" w:type="dxa"/>
            <w:vAlign w:val="center"/>
          </w:tcPr>
          <w:p w:rsidR="00112D19" w:rsidRPr="00A44003" w:rsidRDefault="00112D19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№</w:t>
            </w:r>
          </w:p>
        </w:tc>
        <w:tc>
          <w:tcPr>
            <w:tcW w:w="2054" w:type="dxa"/>
            <w:vAlign w:val="center"/>
          </w:tcPr>
          <w:p w:rsidR="00112D19" w:rsidRPr="00A44003" w:rsidRDefault="00112D19" w:rsidP="00112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Кафедра номи</w:t>
            </w:r>
          </w:p>
        </w:tc>
        <w:tc>
          <w:tcPr>
            <w:tcW w:w="2414" w:type="dxa"/>
            <w:vAlign w:val="center"/>
          </w:tcPr>
          <w:p w:rsidR="00112D19" w:rsidRPr="00A44003" w:rsidRDefault="00112D19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Бажарилган илмий-тадқиқот ишнинг номи</w:t>
            </w:r>
          </w:p>
        </w:tc>
        <w:tc>
          <w:tcPr>
            <w:tcW w:w="2410" w:type="dxa"/>
            <w:vAlign w:val="center"/>
          </w:tcPr>
          <w:p w:rsidR="00112D19" w:rsidRPr="00A44003" w:rsidRDefault="00112D19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Бажарилган илмий-тадқиқот ишнинг тури (хўжалик шартнома, грант, ва бошқалар)</w:t>
            </w:r>
          </w:p>
        </w:tc>
        <w:tc>
          <w:tcPr>
            <w:tcW w:w="2410" w:type="dxa"/>
            <w:vAlign w:val="center"/>
          </w:tcPr>
          <w:p w:rsidR="00112D19" w:rsidRPr="00A44003" w:rsidRDefault="00112D19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Бажарилган илмий-тадқиқот ишнинг қиймати</w:t>
            </w:r>
          </w:p>
        </w:tc>
        <w:tc>
          <w:tcPr>
            <w:tcW w:w="2410" w:type="dxa"/>
            <w:vAlign w:val="center"/>
          </w:tcPr>
          <w:p w:rsidR="00112D19" w:rsidRPr="00A44003" w:rsidRDefault="00112D19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Бажарилган илмий-тадқиқот ишнинг раҳбари (кафедра ходими бўлиши шарт ёки ички ўриндош асосида ишлаётган кафедра ходими)</w:t>
            </w:r>
          </w:p>
        </w:tc>
        <w:tc>
          <w:tcPr>
            <w:tcW w:w="2340" w:type="dxa"/>
            <w:vAlign w:val="center"/>
          </w:tcPr>
          <w:p w:rsidR="00112D19" w:rsidRPr="00A44003" w:rsidRDefault="00112D19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Бажарилган илмий-тадқиқот ишнинг муддати (бошланиш ва тугатилиши йили)</w:t>
            </w:r>
          </w:p>
        </w:tc>
      </w:tr>
      <w:tr w:rsidR="00112D19" w:rsidRPr="00112D19" w:rsidTr="00112D19">
        <w:tc>
          <w:tcPr>
            <w:tcW w:w="522" w:type="dxa"/>
            <w:vAlign w:val="center"/>
          </w:tcPr>
          <w:p w:rsidR="00112D19" w:rsidRDefault="00112D19" w:rsidP="00A44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054" w:type="dxa"/>
          </w:tcPr>
          <w:p w:rsidR="00112D19" w:rsidRDefault="00112D19" w:rsidP="00A44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414" w:type="dxa"/>
            <w:vAlign w:val="center"/>
          </w:tcPr>
          <w:p w:rsidR="00112D19" w:rsidRDefault="00112D19" w:rsidP="00A44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410" w:type="dxa"/>
            <w:vAlign w:val="center"/>
          </w:tcPr>
          <w:p w:rsidR="00112D19" w:rsidRDefault="00112D19" w:rsidP="00A44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410" w:type="dxa"/>
            <w:vAlign w:val="center"/>
          </w:tcPr>
          <w:p w:rsidR="00112D19" w:rsidRDefault="00112D19" w:rsidP="00A44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410" w:type="dxa"/>
            <w:vAlign w:val="center"/>
          </w:tcPr>
          <w:p w:rsidR="00112D19" w:rsidRDefault="00112D19" w:rsidP="00A44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340" w:type="dxa"/>
            <w:vAlign w:val="center"/>
          </w:tcPr>
          <w:p w:rsidR="00112D19" w:rsidRDefault="00112D19" w:rsidP="00A440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</w:tbl>
    <w:p w:rsidR="00CD69C0" w:rsidRDefault="00CD69C0" w:rsidP="00A44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CD69C0">
        <w:rPr>
          <w:rFonts w:ascii="Times New Roman" w:hAnsi="Times New Roman" w:cs="Times New Roman"/>
          <w:b/>
          <w:sz w:val="28"/>
          <w:szCs w:val="28"/>
          <w:lang w:val="uz-Cyrl-UZ"/>
        </w:rPr>
        <w:t>Бажарилаётган</w:t>
      </w:r>
      <w:r w:rsidR="0056067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1946"/>
        <w:gridCol w:w="2436"/>
        <w:gridCol w:w="2432"/>
        <w:gridCol w:w="2432"/>
        <w:gridCol w:w="2432"/>
        <w:gridCol w:w="2364"/>
      </w:tblGrid>
      <w:tr w:rsidR="00112D19" w:rsidRPr="00112D19" w:rsidTr="00112D19">
        <w:tc>
          <w:tcPr>
            <w:tcW w:w="518" w:type="dxa"/>
            <w:vAlign w:val="center"/>
          </w:tcPr>
          <w:p w:rsidR="00112D19" w:rsidRPr="00A44003" w:rsidRDefault="00112D19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1946" w:type="dxa"/>
            <w:vAlign w:val="center"/>
          </w:tcPr>
          <w:p w:rsidR="00112D19" w:rsidRPr="00A44003" w:rsidRDefault="00112D19" w:rsidP="00112D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Кафедра номи</w:t>
            </w:r>
          </w:p>
        </w:tc>
        <w:tc>
          <w:tcPr>
            <w:tcW w:w="2436" w:type="dxa"/>
            <w:vAlign w:val="center"/>
          </w:tcPr>
          <w:p w:rsidR="00112D19" w:rsidRPr="00A44003" w:rsidRDefault="00112D19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Хозирги кунда амалга оширилаётган илмий-тадқиқот ишнинг номи</w:t>
            </w:r>
          </w:p>
        </w:tc>
        <w:tc>
          <w:tcPr>
            <w:tcW w:w="2432" w:type="dxa"/>
            <w:vAlign w:val="center"/>
          </w:tcPr>
          <w:p w:rsidR="00112D19" w:rsidRPr="00A44003" w:rsidRDefault="00112D19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Хозирги кунда амалга оширилаётган илмий-тадқиқот ишнинг тури (хўжалик шартнома, грант, ва бошқалар)</w:t>
            </w:r>
          </w:p>
        </w:tc>
        <w:tc>
          <w:tcPr>
            <w:tcW w:w="2432" w:type="dxa"/>
            <w:vAlign w:val="center"/>
          </w:tcPr>
          <w:p w:rsidR="00112D19" w:rsidRPr="00A44003" w:rsidRDefault="00112D19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Хозирги кунда амалга оширилаётган илмий-тадқиқот ишнинг қиймати</w:t>
            </w:r>
          </w:p>
        </w:tc>
        <w:tc>
          <w:tcPr>
            <w:tcW w:w="2432" w:type="dxa"/>
            <w:vAlign w:val="center"/>
          </w:tcPr>
          <w:p w:rsidR="00112D19" w:rsidRPr="00A44003" w:rsidRDefault="00112D19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Хозирги кунда амалга оширилаётган илмий-тадқиқот ишнинг раҳбари (кафедра ходими бўлиши шарт ёки ички ўриндош асосида ишлаётган кафедра ходими)</w:t>
            </w:r>
          </w:p>
        </w:tc>
        <w:tc>
          <w:tcPr>
            <w:tcW w:w="2364" w:type="dxa"/>
            <w:vAlign w:val="center"/>
          </w:tcPr>
          <w:p w:rsidR="00112D19" w:rsidRPr="00A44003" w:rsidRDefault="00112D19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Хозирги кунда амалга оширилаётган илмий-тадқиқот ишнинг муддати (бошланиш ва тугатилиши йили)</w:t>
            </w:r>
          </w:p>
        </w:tc>
      </w:tr>
      <w:tr w:rsidR="00112D19" w:rsidRPr="00112D19" w:rsidTr="00112D19">
        <w:tc>
          <w:tcPr>
            <w:tcW w:w="518" w:type="dxa"/>
          </w:tcPr>
          <w:p w:rsidR="00112D19" w:rsidRDefault="00112D19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946" w:type="dxa"/>
          </w:tcPr>
          <w:p w:rsidR="00112D19" w:rsidRDefault="00112D19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436" w:type="dxa"/>
          </w:tcPr>
          <w:p w:rsidR="00112D19" w:rsidRDefault="00112D19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432" w:type="dxa"/>
          </w:tcPr>
          <w:p w:rsidR="00112D19" w:rsidRDefault="00112D19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432" w:type="dxa"/>
          </w:tcPr>
          <w:p w:rsidR="00112D19" w:rsidRDefault="00112D19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432" w:type="dxa"/>
          </w:tcPr>
          <w:p w:rsidR="00112D19" w:rsidRDefault="00112D19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364" w:type="dxa"/>
          </w:tcPr>
          <w:p w:rsidR="00112D19" w:rsidRDefault="00112D19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</w:tbl>
    <w:p w:rsidR="00CD69C0" w:rsidRDefault="00CD69C0" w:rsidP="00A44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Бажарилиши режалаштирилган (Инновацион ривожланиш вазирлигига ёки саноат корхоналарга юборилган таклифлар)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1741"/>
        <w:gridCol w:w="2303"/>
        <w:gridCol w:w="3779"/>
        <w:gridCol w:w="3484"/>
        <w:gridCol w:w="2726"/>
      </w:tblGrid>
      <w:tr w:rsidR="00112D19" w:rsidTr="00112D19">
        <w:tc>
          <w:tcPr>
            <w:tcW w:w="527" w:type="dxa"/>
          </w:tcPr>
          <w:p w:rsidR="00112D19" w:rsidRPr="00A44003" w:rsidRDefault="00112D19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1741" w:type="dxa"/>
          </w:tcPr>
          <w:p w:rsidR="00112D19" w:rsidRPr="00A44003" w:rsidRDefault="00112D19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Кафедра номи</w:t>
            </w:r>
          </w:p>
        </w:tc>
        <w:tc>
          <w:tcPr>
            <w:tcW w:w="2303" w:type="dxa"/>
          </w:tcPr>
          <w:p w:rsidR="00112D19" w:rsidRPr="00A44003" w:rsidRDefault="00112D19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Бажарилиши режалаштирилган илмий-тадқиқот ишнинг номи</w:t>
            </w:r>
          </w:p>
        </w:tc>
        <w:tc>
          <w:tcPr>
            <w:tcW w:w="3779" w:type="dxa"/>
          </w:tcPr>
          <w:p w:rsidR="00112D19" w:rsidRPr="00A44003" w:rsidRDefault="00112D19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Бажарилиши режалаштирилган илмий-тадқиқот ишнинг тури (хўжалик шартнома, грант, ва бошқалар)</w:t>
            </w:r>
          </w:p>
        </w:tc>
        <w:tc>
          <w:tcPr>
            <w:tcW w:w="3484" w:type="dxa"/>
          </w:tcPr>
          <w:p w:rsidR="00112D19" w:rsidRPr="00A44003" w:rsidRDefault="00112D19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Бажарилиши режалаштирилган илмий-тадқиқот ишнинг раҳбари</w:t>
            </w:r>
          </w:p>
        </w:tc>
        <w:tc>
          <w:tcPr>
            <w:tcW w:w="2726" w:type="dxa"/>
          </w:tcPr>
          <w:p w:rsidR="00112D19" w:rsidRPr="00A44003" w:rsidRDefault="00112D19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Илмий-тадқиқот ишни молиялаштирадиган корхона (вазирлик номи ёки корхона номи)</w:t>
            </w:r>
          </w:p>
        </w:tc>
      </w:tr>
      <w:tr w:rsidR="00112D19" w:rsidTr="00112D19">
        <w:tc>
          <w:tcPr>
            <w:tcW w:w="527" w:type="dxa"/>
          </w:tcPr>
          <w:p w:rsidR="00112D19" w:rsidRDefault="00112D19" w:rsidP="00A44003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1741" w:type="dxa"/>
          </w:tcPr>
          <w:p w:rsidR="00112D19" w:rsidRDefault="00112D19" w:rsidP="00A44003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303" w:type="dxa"/>
          </w:tcPr>
          <w:p w:rsidR="00112D19" w:rsidRDefault="00112D19" w:rsidP="00A44003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779" w:type="dxa"/>
          </w:tcPr>
          <w:p w:rsidR="00112D19" w:rsidRDefault="00112D19" w:rsidP="00A44003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3484" w:type="dxa"/>
          </w:tcPr>
          <w:p w:rsidR="00112D19" w:rsidRDefault="00112D19" w:rsidP="00A44003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  <w:tc>
          <w:tcPr>
            <w:tcW w:w="2726" w:type="dxa"/>
          </w:tcPr>
          <w:p w:rsidR="00112D19" w:rsidRDefault="00112D19" w:rsidP="00A44003">
            <w:pP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</w:tc>
      </w:tr>
    </w:tbl>
    <w:p w:rsidR="00CD69C0" w:rsidRDefault="00CD69C0" w:rsidP="00A44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D71DB5" w:rsidRPr="00560671" w:rsidRDefault="00D71DB5" w:rsidP="00A44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60671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Кафедраларда таълим, фан ва ишлаб чиқариш ҳамкорлиги </w:t>
      </w:r>
    </w:p>
    <w:p w:rsidR="00560671" w:rsidRPr="00F17A38" w:rsidRDefault="00560671" w:rsidP="00A44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F17A38">
        <w:rPr>
          <w:rFonts w:ascii="Times New Roman" w:hAnsi="Times New Roman" w:cs="Times New Roman"/>
          <w:b/>
          <w:sz w:val="28"/>
          <w:szCs w:val="28"/>
          <w:lang w:val="uz-Cyrl-UZ"/>
        </w:rPr>
        <w:t>Ушбу савол бўйича Илмий бўлимга:</w:t>
      </w:r>
    </w:p>
    <w:p w:rsidR="00560671" w:rsidRDefault="00560671" w:rsidP="00A440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Кафедра ходимлари томонидан бошқа кафедралар, ташкилотлар билан тузилган </w:t>
      </w:r>
      <w:r w:rsidR="00A44003">
        <w:rPr>
          <w:rFonts w:ascii="Times New Roman" w:hAnsi="Times New Roman" w:cs="Times New Roman"/>
          <w:sz w:val="28"/>
          <w:szCs w:val="28"/>
          <w:lang w:val="uz-Cyrl-UZ"/>
        </w:rPr>
        <w:t>ҳ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амкорлик шартномалари, инновацион </w:t>
      </w:r>
      <w:r w:rsidR="00A44003">
        <w:rPr>
          <w:rFonts w:ascii="Times New Roman" w:hAnsi="Times New Roman" w:cs="Times New Roman"/>
          <w:sz w:val="28"/>
          <w:szCs w:val="28"/>
          <w:lang w:val="uz-Cyrl-UZ"/>
        </w:rPr>
        <w:t>ҳ</w:t>
      </w:r>
      <w:r>
        <w:rPr>
          <w:rFonts w:ascii="Times New Roman" w:hAnsi="Times New Roman" w:cs="Times New Roman"/>
          <w:sz w:val="28"/>
          <w:szCs w:val="28"/>
          <w:lang w:val="uz-Cyrl-UZ"/>
        </w:rPr>
        <w:t>амкорлик шартномалари тўғрисидаги маълумотларни (АГАР мавжуд бўлса) тақдим этиш шарт (жадвал асосида)</w:t>
      </w:r>
      <w:r w:rsidR="006E7BCB">
        <w:rPr>
          <w:rFonts w:ascii="Times New Roman" w:hAnsi="Times New Roman" w:cs="Times New Roman"/>
          <w:sz w:val="28"/>
          <w:szCs w:val="28"/>
          <w:lang w:val="uz-Cyrl-UZ"/>
        </w:rPr>
        <w:t>, АГАР шартнома бугунги кунда амалда бўлса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;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12"/>
        <w:gridCol w:w="4601"/>
        <w:gridCol w:w="1843"/>
        <w:gridCol w:w="4394"/>
      </w:tblGrid>
      <w:tr w:rsidR="00560671" w:rsidRPr="00112D19" w:rsidTr="00560671">
        <w:tc>
          <w:tcPr>
            <w:tcW w:w="562" w:type="dxa"/>
            <w:vAlign w:val="center"/>
          </w:tcPr>
          <w:p w:rsidR="00560671" w:rsidRPr="00A44003" w:rsidRDefault="00560671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№</w:t>
            </w:r>
          </w:p>
        </w:tc>
        <w:tc>
          <w:tcPr>
            <w:tcW w:w="2912" w:type="dxa"/>
            <w:vAlign w:val="center"/>
          </w:tcPr>
          <w:p w:rsidR="00560671" w:rsidRPr="00A44003" w:rsidRDefault="00560671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Кафедра номи</w:t>
            </w:r>
          </w:p>
        </w:tc>
        <w:tc>
          <w:tcPr>
            <w:tcW w:w="4601" w:type="dxa"/>
            <w:vAlign w:val="center"/>
          </w:tcPr>
          <w:p w:rsidR="00560671" w:rsidRPr="00A44003" w:rsidRDefault="00560671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Шартноманинг тури (</w:t>
            </w:r>
            <w:r w:rsidR="00A44003"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</w:t>
            </w: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амкорлик шартномаси, инновацион шартнома ва бошқалар)</w:t>
            </w:r>
          </w:p>
        </w:tc>
        <w:tc>
          <w:tcPr>
            <w:tcW w:w="1843" w:type="dxa"/>
            <w:vAlign w:val="center"/>
          </w:tcPr>
          <w:p w:rsidR="00560671" w:rsidRPr="00A44003" w:rsidRDefault="00560671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Шартнома тузилган йил</w:t>
            </w:r>
          </w:p>
        </w:tc>
        <w:tc>
          <w:tcPr>
            <w:tcW w:w="4394" w:type="dxa"/>
            <w:vAlign w:val="center"/>
          </w:tcPr>
          <w:p w:rsidR="00560671" w:rsidRPr="00A44003" w:rsidRDefault="00560671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Шартнома асосида амалга оширилган ишлар (қисқа, агар мавжуд бўлса)</w:t>
            </w:r>
          </w:p>
        </w:tc>
      </w:tr>
      <w:tr w:rsidR="00560671" w:rsidRPr="00112D19" w:rsidTr="00560671">
        <w:tc>
          <w:tcPr>
            <w:tcW w:w="562" w:type="dxa"/>
          </w:tcPr>
          <w:p w:rsidR="00560671" w:rsidRDefault="00560671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912" w:type="dxa"/>
          </w:tcPr>
          <w:p w:rsidR="00560671" w:rsidRDefault="00560671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4601" w:type="dxa"/>
          </w:tcPr>
          <w:p w:rsidR="00560671" w:rsidRDefault="00560671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843" w:type="dxa"/>
          </w:tcPr>
          <w:p w:rsidR="00560671" w:rsidRDefault="00560671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4394" w:type="dxa"/>
          </w:tcPr>
          <w:p w:rsidR="00560671" w:rsidRDefault="00560671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</w:tbl>
    <w:p w:rsidR="00560671" w:rsidRDefault="00560671" w:rsidP="00A440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Кафедра ходимлари томонидан ташкил этилган ёки иштирок этган учрашувлар (масалан жалб қилинган хорижий ёки ма</w:t>
      </w:r>
      <w:r w:rsidR="00033623">
        <w:rPr>
          <w:rFonts w:ascii="Times New Roman" w:hAnsi="Times New Roman" w:cs="Times New Roman"/>
          <w:sz w:val="28"/>
          <w:szCs w:val="28"/>
          <w:lang w:val="uz-Cyrl-UZ"/>
        </w:rPr>
        <w:t>ҳ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аллий мутахассислар, ушбу мутахассислар кафедра ходимларига </w:t>
      </w:r>
      <w:r w:rsidR="00A44003">
        <w:rPr>
          <w:rFonts w:ascii="Times New Roman" w:hAnsi="Times New Roman" w:cs="Times New Roman"/>
          <w:sz w:val="28"/>
          <w:szCs w:val="28"/>
          <w:lang w:val="uz-Cyrl-UZ"/>
        </w:rPr>
        <w:t>ё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ки талабаларга ўтказган маърузалар, ёки бошқа университет олимларини жалб қилган ҳолда кафедрада ўтказилган семинар тренинглар ва бошқалар), жадвал асосида, 2020 йил </w:t>
      </w:r>
      <w:r w:rsidR="006E7BCB">
        <w:rPr>
          <w:rFonts w:ascii="Times New Roman" w:hAnsi="Times New Roman" w:cs="Times New Roman"/>
          <w:sz w:val="28"/>
          <w:szCs w:val="28"/>
          <w:lang w:val="uz-Cyrl-UZ"/>
        </w:rPr>
        <w:t>1 январдан бошлаб бугунги кунгача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40"/>
        <w:gridCol w:w="3640"/>
        <w:gridCol w:w="4486"/>
      </w:tblGrid>
      <w:tr w:rsidR="00560671" w:rsidTr="00A44003">
        <w:tc>
          <w:tcPr>
            <w:tcW w:w="562" w:type="dxa"/>
            <w:vAlign w:val="center"/>
          </w:tcPr>
          <w:p w:rsidR="00560671" w:rsidRPr="00A44003" w:rsidRDefault="00560671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3640" w:type="dxa"/>
            <w:vAlign w:val="center"/>
          </w:tcPr>
          <w:p w:rsidR="00560671" w:rsidRPr="00A44003" w:rsidRDefault="00560671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Кафедра номи</w:t>
            </w:r>
          </w:p>
        </w:tc>
        <w:tc>
          <w:tcPr>
            <w:tcW w:w="3640" w:type="dxa"/>
            <w:vAlign w:val="center"/>
          </w:tcPr>
          <w:p w:rsidR="00560671" w:rsidRPr="00A44003" w:rsidRDefault="00560671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Тадбир ўтказилган йили ва  номи</w:t>
            </w:r>
          </w:p>
        </w:tc>
        <w:tc>
          <w:tcPr>
            <w:tcW w:w="4486" w:type="dxa"/>
            <w:vAlign w:val="center"/>
          </w:tcPr>
          <w:p w:rsidR="00560671" w:rsidRPr="00A44003" w:rsidRDefault="00560671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Тадбир ўтказилган жойи (университет ёки корхона номи)</w:t>
            </w:r>
          </w:p>
        </w:tc>
      </w:tr>
      <w:tr w:rsidR="00560671" w:rsidTr="00A44003">
        <w:tc>
          <w:tcPr>
            <w:tcW w:w="562" w:type="dxa"/>
          </w:tcPr>
          <w:p w:rsidR="00560671" w:rsidRDefault="00560671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3640" w:type="dxa"/>
          </w:tcPr>
          <w:p w:rsidR="00560671" w:rsidRDefault="00560671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3640" w:type="dxa"/>
          </w:tcPr>
          <w:p w:rsidR="00560671" w:rsidRDefault="00560671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4486" w:type="dxa"/>
          </w:tcPr>
          <w:p w:rsidR="00560671" w:rsidRDefault="00560671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560671" w:rsidTr="00A44003">
        <w:tc>
          <w:tcPr>
            <w:tcW w:w="562" w:type="dxa"/>
          </w:tcPr>
          <w:p w:rsidR="00560671" w:rsidRDefault="00560671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3640" w:type="dxa"/>
          </w:tcPr>
          <w:p w:rsidR="00560671" w:rsidRDefault="00560671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3640" w:type="dxa"/>
          </w:tcPr>
          <w:p w:rsidR="00560671" w:rsidRDefault="00560671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4486" w:type="dxa"/>
          </w:tcPr>
          <w:p w:rsidR="00560671" w:rsidRDefault="00560671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</w:tbl>
    <w:p w:rsidR="00560671" w:rsidRDefault="006E7BCB" w:rsidP="00A440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Кафедра ходимлари сўнги 3 йил давомида хорижий давлатларда хизмат сафарида бўлганлиги тўғрисида маълумот (агар университет ректори буйруғи бўлган бўлса):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786"/>
        <w:gridCol w:w="2468"/>
        <w:gridCol w:w="2822"/>
        <w:gridCol w:w="3110"/>
        <w:gridCol w:w="2840"/>
      </w:tblGrid>
      <w:tr w:rsidR="00877422" w:rsidTr="00A44003">
        <w:tc>
          <w:tcPr>
            <w:tcW w:w="534" w:type="dxa"/>
            <w:vAlign w:val="center"/>
          </w:tcPr>
          <w:p w:rsidR="00877422" w:rsidRPr="00A44003" w:rsidRDefault="00877422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2786" w:type="dxa"/>
            <w:vAlign w:val="center"/>
          </w:tcPr>
          <w:p w:rsidR="00877422" w:rsidRPr="00A44003" w:rsidRDefault="00877422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Кафедра номи</w:t>
            </w:r>
          </w:p>
        </w:tc>
        <w:tc>
          <w:tcPr>
            <w:tcW w:w="2468" w:type="dxa"/>
            <w:vAlign w:val="center"/>
          </w:tcPr>
          <w:p w:rsidR="00877422" w:rsidRPr="00A44003" w:rsidRDefault="00877422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Хизмат сафарида бўлган кафедра ходимининг Фамилия И.Ш.</w:t>
            </w:r>
          </w:p>
        </w:tc>
        <w:tc>
          <w:tcPr>
            <w:tcW w:w="2822" w:type="dxa"/>
            <w:vAlign w:val="center"/>
          </w:tcPr>
          <w:p w:rsidR="00877422" w:rsidRPr="00A44003" w:rsidRDefault="00877422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Хорижий давлат номи, шахар</w:t>
            </w:r>
          </w:p>
        </w:tc>
        <w:tc>
          <w:tcPr>
            <w:tcW w:w="3110" w:type="dxa"/>
            <w:vAlign w:val="center"/>
          </w:tcPr>
          <w:p w:rsidR="00877422" w:rsidRPr="00A44003" w:rsidRDefault="00877422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Хизмат сафари мақсади (конференцияда иштирок, малака ошириш ва бошқалар)</w:t>
            </w:r>
          </w:p>
        </w:tc>
        <w:tc>
          <w:tcPr>
            <w:tcW w:w="2840" w:type="dxa"/>
            <w:vAlign w:val="center"/>
          </w:tcPr>
          <w:p w:rsidR="00877422" w:rsidRPr="00A44003" w:rsidRDefault="00877422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Хизмат сафари амалги оширилган йил</w:t>
            </w:r>
          </w:p>
        </w:tc>
      </w:tr>
      <w:tr w:rsidR="00877422" w:rsidTr="00A44003">
        <w:tc>
          <w:tcPr>
            <w:tcW w:w="534" w:type="dxa"/>
            <w:vAlign w:val="center"/>
          </w:tcPr>
          <w:p w:rsidR="00877422" w:rsidRPr="00A44003" w:rsidRDefault="00877422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786" w:type="dxa"/>
            <w:vAlign w:val="center"/>
          </w:tcPr>
          <w:p w:rsidR="00877422" w:rsidRPr="00A44003" w:rsidRDefault="00877422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468" w:type="dxa"/>
            <w:vAlign w:val="center"/>
          </w:tcPr>
          <w:p w:rsidR="00877422" w:rsidRPr="00A44003" w:rsidRDefault="00877422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822" w:type="dxa"/>
            <w:vAlign w:val="center"/>
          </w:tcPr>
          <w:p w:rsidR="00877422" w:rsidRPr="00A44003" w:rsidRDefault="00877422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3110" w:type="dxa"/>
            <w:vAlign w:val="center"/>
          </w:tcPr>
          <w:p w:rsidR="00877422" w:rsidRPr="00A44003" w:rsidRDefault="00877422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840" w:type="dxa"/>
            <w:vAlign w:val="center"/>
          </w:tcPr>
          <w:p w:rsidR="00877422" w:rsidRPr="00A44003" w:rsidRDefault="00877422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877422" w:rsidTr="00877422">
        <w:tc>
          <w:tcPr>
            <w:tcW w:w="534" w:type="dxa"/>
          </w:tcPr>
          <w:p w:rsidR="00877422" w:rsidRDefault="00877422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786" w:type="dxa"/>
          </w:tcPr>
          <w:p w:rsidR="00877422" w:rsidRDefault="00877422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468" w:type="dxa"/>
          </w:tcPr>
          <w:p w:rsidR="00877422" w:rsidRDefault="00877422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822" w:type="dxa"/>
          </w:tcPr>
          <w:p w:rsidR="00877422" w:rsidRDefault="00877422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3110" w:type="dxa"/>
          </w:tcPr>
          <w:p w:rsidR="00877422" w:rsidRDefault="00877422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840" w:type="dxa"/>
          </w:tcPr>
          <w:p w:rsidR="00877422" w:rsidRDefault="00877422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</w:tbl>
    <w:p w:rsidR="006E7BCB" w:rsidRDefault="00877422" w:rsidP="00A440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Кафедра ходимлари томонидан хорижий давлатларда стажировка ўташ ёки аспирантурада </w:t>
      </w:r>
      <w:r w:rsidR="00033623" w:rsidRPr="00033623">
        <w:rPr>
          <w:rFonts w:ascii="Times New Roman" w:hAnsi="Times New Roman" w:cs="Times New Roman"/>
          <w:sz w:val="28"/>
          <w:szCs w:val="28"/>
          <w:lang w:val="uz-Cyrl-UZ"/>
        </w:rPr>
        <w:t xml:space="preserve">таҳсил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олмоқчи бўлганларнинг таклифлари </w:t>
      </w:r>
      <w:r w:rsidR="00F17A38">
        <w:rPr>
          <w:rFonts w:ascii="Times New Roman" w:hAnsi="Times New Roman" w:cs="Times New Roman"/>
          <w:sz w:val="28"/>
          <w:szCs w:val="28"/>
          <w:lang w:val="uz-Cyrl-UZ"/>
        </w:rPr>
        <w:t xml:space="preserve">ёки режалари (АГАР мавжуд бўлса): 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62"/>
        <w:gridCol w:w="2912"/>
        <w:gridCol w:w="2912"/>
        <w:gridCol w:w="4241"/>
        <w:gridCol w:w="3969"/>
      </w:tblGrid>
      <w:tr w:rsidR="00F17A38" w:rsidTr="00F17A38">
        <w:tc>
          <w:tcPr>
            <w:tcW w:w="562" w:type="dxa"/>
            <w:vAlign w:val="center"/>
          </w:tcPr>
          <w:p w:rsidR="00F17A38" w:rsidRPr="00A44003" w:rsidRDefault="00F17A38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2912" w:type="dxa"/>
            <w:vAlign w:val="center"/>
          </w:tcPr>
          <w:p w:rsidR="00F17A38" w:rsidRPr="00A44003" w:rsidRDefault="00F17A38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Кафедра номи</w:t>
            </w:r>
          </w:p>
        </w:tc>
        <w:tc>
          <w:tcPr>
            <w:tcW w:w="2912" w:type="dxa"/>
            <w:vAlign w:val="center"/>
          </w:tcPr>
          <w:p w:rsidR="00F17A38" w:rsidRPr="00A44003" w:rsidRDefault="00F17A38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Кафедра ходимининг Фамилия И.Ш.</w:t>
            </w:r>
          </w:p>
        </w:tc>
        <w:tc>
          <w:tcPr>
            <w:tcW w:w="4241" w:type="dxa"/>
            <w:vAlign w:val="center"/>
          </w:tcPr>
          <w:p w:rsidR="00F17A38" w:rsidRPr="00A44003" w:rsidRDefault="00F17A38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Қайси хорижий университетда тахсил олмоқчи, университет ва давлат номи</w:t>
            </w:r>
          </w:p>
        </w:tc>
        <w:tc>
          <w:tcPr>
            <w:tcW w:w="3969" w:type="dxa"/>
            <w:vAlign w:val="center"/>
          </w:tcPr>
          <w:p w:rsidR="00F17A38" w:rsidRPr="00A44003" w:rsidRDefault="00F17A38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Ўқиш мақсади (малака ошириш, стажировка ўташ, аспирантурада ўқиш)</w:t>
            </w:r>
          </w:p>
        </w:tc>
      </w:tr>
      <w:tr w:rsidR="00F17A38" w:rsidTr="00F17A38">
        <w:tc>
          <w:tcPr>
            <w:tcW w:w="562" w:type="dxa"/>
          </w:tcPr>
          <w:p w:rsidR="00F17A38" w:rsidRDefault="00F17A38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912" w:type="dxa"/>
          </w:tcPr>
          <w:p w:rsidR="00F17A38" w:rsidRDefault="00F17A38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912" w:type="dxa"/>
          </w:tcPr>
          <w:p w:rsidR="00F17A38" w:rsidRDefault="00F17A38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4241" w:type="dxa"/>
          </w:tcPr>
          <w:p w:rsidR="00F17A38" w:rsidRDefault="00F17A38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3969" w:type="dxa"/>
          </w:tcPr>
          <w:p w:rsidR="00F17A38" w:rsidRDefault="00F17A38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F17A38" w:rsidTr="00F17A38">
        <w:tc>
          <w:tcPr>
            <w:tcW w:w="562" w:type="dxa"/>
          </w:tcPr>
          <w:p w:rsidR="00F17A38" w:rsidRDefault="00F17A38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912" w:type="dxa"/>
          </w:tcPr>
          <w:p w:rsidR="00F17A38" w:rsidRDefault="00F17A38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912" w:type="dxa"/>
          </w:tcPr>
          <w:p w:rsidR="00F17A38" w:rsidRDefault="00F17A38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4241" w:type="dxa"/>
          </w:tcPr>
          <w:p w:rsidR="00F17A38" w:rsidRDefault="00F17A38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3969" w:type="dxa"/>
          </w:tcPr>
          <w:p w:rsidR="00F17A38" w:rsidRDefault="00F17A38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</w:tbl>
    <w:p w:rsidR="00F17A38" w:rsidRDefault="00F17A38" w:rsidP="00A440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71DB5" w:rsidRPr="00F17A38" w:rsidRDefault="00D71DB5" w:rsidP="00A44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F17A3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Кафедралар кесимида профессор-ўқитувчиларнинг докторлик диссертацияларини ҳимоя қилганлар сони </w:t>
      </w:r>
    </w:p>
    <w:p w:rsidR="00F17A38" w:rsidRDefault="00F17A38" w:rsidP="00A44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F17A38">
        <w:rPr>
          <w:rFonts w:ascii="Times New Roman" w:hAnsi="Times New Roman" w:cs="Times New Roman"/>
          <w:b/>
          <w:sz w:val="28"/>
          <w:szCs w:val="28"/>
          <w:lang w:val="uz-Cyrl-UZ"/>
        </w:rPr>
        <w:t>Ушбу савол бўйича Илмий бўлимга:</w:t>
      </w:r>
    </w:p>
    <w:p w:rsidR="00F17A38" w:rsidRPr="00F17A38" w:rsidRDefault="00F17A38" w:rsidP="00A440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F17A38">
        <w:rPr>
          <w:rFonts w:ascii="Times New Roman" w:hAnsi="Times New Roman" w:cs="Times New Roman"/>
          <w:sz w:val="28"/>
          <w:szCs w:val="28"/>
          <w:lang w:val="uz-Cyrl-UZ"/>
        </w:rPr>
        <w:t>Кафедра профессор-ўқитувчиларининг докторлик диссертацияларини ҳимояси тўғрисида маълумот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(жадвал асосида) АГАР илмий даражаси мавжуд бўлса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12"/>
        <w:gridCol w:w="2912"/>
        <w:gridCol w:w="2912"/>
        <w:gridCol w:w="2912"/>
      </w:tblGrid>
      <w:tr w:rsidR="00F17A38" w:rsidTr="00A44003">
        <w:tc>
          <w:tcPr>
            <w:tcW w:w="562" w:type="dxa"/>
            <w:vAlign w:val="center"/>
          </w:tcPr>
          <w:p w:rsidR="00F17A38" w:rsidRPr="00A44003" w:rsidRDefault="00F17A38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№</w:t>
            </w:r>
          </w:p>
        </w:tc>
        <w:tc>
          <w:tcPr>
            <w:tcW w:w="2912" w:type="dxa"/>
            <w:vAlign w:val="center"/>
          </w:tcPr>
          <w:p w:rsidR="00F17A38" w:rsidRPr="00A44003" w:rsidRDefault="00F17A38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Кафедра номи</w:t>
            </w:r>
          </w:p>
        </w:tc>
        <w:tc>
          <w:tcPr>
            <w:tcW w:w="2912" w:type="dxa"/>
            <w:vAlign w:val="center"/>
          </w:tcPr>
          <w:p w:rsidR="00F17A38" w:rsidRPr="00A44003" w:rsidRDefault="00F17A38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Кафедра ходимининг Фамилия И.Ш.</w:t>
            </w:r>
          </w:p>
        </w:tc>
        <w:tc>
          <w:tcPr>
            <w:tcW w:w="2912" w:type="dxa"/>
            <w:vAlign w:val="center"/>
          </w:tcPr>
          <w:p w:rsidR="00F17A38" w:rsidRPr="00A44003" w:rsidRDefault="00F17A38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Илмий даражаси</w:t>
            </w:r>
          </w:p>
        </w:tc>
        <w:tc>
          <w:tcPr>
            <w:tcW w:w="2912" w:type="dxa"/>
            <w:vAlign w:val="center"/>
          </w:tcPr>
          <w:p w:rsidR="00F17A38" w:rsidRPr="00A44003" w:rsidRDefault="00F17A38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Ҳимоя амалга оширилган йил</w:t>
            </w:r>
          </w:p>
        </w:tc>
      </w:tr>
      <w:tr w:rsidR="00F17A38" w:rsidTr="00F17A38">
        <w:tc>
          <w:tcPr>
            <w:tcW w:w="562" w:type="dxa"/>
          </w:tcPr>
          <w:p w:rsidR="00F17A38" w:rsidRDefault="00F17A38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912" w:type="dxa"/>
          </w:tcPr>
          <w:p w:rsidR="00F17A38" w:rsidRDefault="00F17A38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912" w:type="dxa"/>
          </w:tcPr>
          <w:p w:rsidR="00F17A38" w:rsidRDefault="00F17A38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912" w:type="dxa"/>
          </w:tcPr>
          <w:p w:rsidR="00F17A38" w:rsidRDefault="00F17A38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912" w:type="dxa"/>
          </w:tcPr>
          <w:p w:rsidR="00F17A38" w:rsidRDefault="00F17A38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</w:tbl>
    <w:p w:rsidR="00F17A38" w:rsidRDefault="00F17A38" w:rsidP="00A440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71DB5" w:rsidRPr="00F17A38" w:rsidRDefault="00D71DB5" w:rsidP="00A44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F17A38">
        <w:rPr>
          <w:rFonts w:ascii="Times New Roman" w:hAnsi="Times New Roman" w:cs="Times New Roman"/>
          <w:b/>
          <w:sz w:val="28"/>
          <w:szCs w:val="28"/>
          <w:lang w:val="uz-Cyrl-UZ"/>
        </w:rPr>
        <w:t>Кафедралар кесимида хорижий муассасалар билан илмий-тадқиқот ишлари бўйича ҳамкорлик шартномаларининг мавжудлиги ва амалга оширилган ишлар</w:t>
      </w:r>
    </w:p>
    <w:p w:rsidR="00F17A38" w:rsidRDefault="00F17A38" w:rsidP="00A44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F17A38">
        <w:rPr>
          <w:rFonts w:ascii="Times New Roman" w:hAnsi="Times New Roman" w:cs="Times New Roman"/>
          <w:b/>
          <w:sz w:val="28"/>
          <w:szCs w:val="28"/>
          <w:lang w:val="uz-Cyrl-UZ"/>
        </w:rPr>
        <w:t>Ушбу савол бўйича Илмий бўлимга:</w:t>
      </w:r>
    </w:p>
    <w:p w:rsidR="00F17A38" w:rsidRPr="00F17A38" w:rsidRDefault="00F17A38" w:rsidP="00A440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F17A38">
        <w:rPr>
          <w:rFonts w:ascii="Times New Roman" w:hAnsi="Times New Roman" w:cs="Times New Roman"/>
          <w:sz w:val="28"/>
          <w:szCs w:val="28"/>
          <w:lang w:val="uz-Cyrl-UZ"/>
        </w:rPr>
        <w:t>Кафедрада мавжуд бўлган хорижий муассасалар билан илмий-тадқиқот ишлари бўйича ҳамкорлик шартномалар тўғрисидаги маълумотлар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тақдим этилиши шарт (жадвал асосида)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912"/>
        <w:gridCol w:w="4601"/>
        <w:gridCol w:w="1843"/>
        <w:gridCol w:w="4394"/>
      </w:tblGrid>
      <w:tr w:rsidR="00F17A38" w:rsidRPr="00112D19" w:rsidTr="00F0429E">
        <w:tc>
          <w:tcPr>
            <w:tcW w:w="562" w:type="dxa"/>
            <w:vAlign w:val="center"/>
          </w:tcPr>
          <w:p w:rsidR="00F17A38" w:rsidRPr="00A44003" w:rsidRDefault="00F17A38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2912" w:type="dxa"/>
            <w:vAlign w:val="center"/>
          </w:tcPr>
          <w:p w:rsidR="00F17A38" w:rsidRPr="00A44003" w:rsidRDefault="00F17A38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Кафедра номи</w:t>
            </w:r>
          </w:p>
        </w:tc>
        <w:tc>
          <w:tcPr>
            <w:tcW w:w="4601" w:type="dxa"/>
            <w:vAlign w:val="center"/>
          </w:tcPr>
          <w:p w:rsidR="00F17A38" w:rsidRPr="00A44003" w:rsidRDefault="00F17A38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Шартноманинг тури (хамкорлик шартномаси, инновацион шартнома ва бошқалар)</w:t>
            </w:r>
          </w:p>
        </w:tc>
        <w:tc>
          <w:tcPr>
            <w:tcW w:w="1843" w:type="dxa"/>
            <w:vAlign w:val="center"/>
          </w:tcPr>
          <w:p w:rsidR="00F17A38" w:rsidRPr="00A44003" w:rsidRDefault="00F17A38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Шартнома тузилган йил</w:t>
            </w:r>
          </w:p>
        </w:tc>
        <w:tc>
          <w:tcPr>
            <w:tcW w:w="4394" w:type="dxa"/>
            <w:vAlign w:val="center"/>
          </w:tcPr>
          <w:p w:rsidR="00F17A38" w:rsidRPr="00A44003" w:rsidRDefault="00F17A38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Шартнома асосида амалга оширилган ишлар (қисқа, агар мавжуд бўлса)</w:t>
            </w:r>
          </w:p>
        </w:tc>
      </w:tr>
      <w:tr w:rsidR="00F17A38" w:rsidRPr="00112D19" w:rsidTr="00F0429E">
        <w:tc>
          <w:tcPr>
            <w:tcW w:w="562" w:type="dxa"/>
          </w:tcPr>
          <w:p w:rsidR="00F17A38" w:rsidRDefault="00F17A38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912" w:type="dxa"/>
          </w:tcPr>
          <w:p w:rsidR="00F17A38" w:rsidRDefault="00F17A38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4601" w:type="dxa"/>
          </w:tcPr>
          <w:p w:rsidR="00F17A38" w:rsidRDefault="00F17A38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843" w:type="dxa"/>
          </w:tcPr>
          <w:p w:rsidR="00F17A38" w:rsidRDefault="00F17A38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4394" w:type="dxa"/>
          </w:tcPr>
          <w:p w:rsidR="00F17A38" w:rsidRDefault="00F17A38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</w:tbl>
    <w:p w:rsidR="00F17A38" w:rsidRPr="00D71DB5" w:rsidRDefault="00F17A38" w:rsidP="00A440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71DB5" w:rsidRPr="006C2E55" w:rsidRDefault="00D71DB5" w:rsidP="00A44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6C2E5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Илмий-тадқиқот лабораторияларнинг мавжудлиги ва унинг ҳолати </w:t>
      </w:r>
    </w:p>
    <w:p w:rsidR="00F17A38" w:rsidRDefault="00F17A38" w:rsidP="00A44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F17A38">
        <w:rPr>
          <w:rFonts w:ascii="Times New Roman" w:hAnsi="Times New Roman" w:cs="Times New Roman"/>
          <w:b/>
          <w:sz w:val="28"/>
          <w:szCs w:val="28"/>
          <w:lang w:val="uz-Cyrl-UZ"/>
        </w:rPr>
        <w:t>Ушбу савол бўйича Илмий бўлимга:</w:t>
      </w:r>
    </w:p>
    <w:p w:rsidR="00F17A38" w:rsidRDefault="00F17A38" w:rsidP="00A440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Кафедра қошида илмий-тадқиқот лаборатория мавжуд бўлса, ушбу лаборатория тўғрисидаги маълумотлар тақдим этилиш лозим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843"/>
        <w:gridCol w:w="2912"/>
        <w:gridCol w:w="7152"/>
      </w:tblGrid>
      <w:tr w:rsidR="00F17A38" w:rsidTr="006C2E55">
        <w:tc>
          <w:tcPr>
            <w:tcW w:w="562" w:type="dxa"/>
            <w:vAlign w:val="center"/>
          </w:tcPr>
          <w:p w:rsidR="00F17A38" w:rsidRPr="00A44003" w:rsidRDefault="00F17A38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1701" w:type="dxa"/>
            <w:vAlign w:val="center"/>
          </w:tcPr>
          <w:p w:rsidR="00F17A38" w:rsidRPr="00A44003" w:rsidRDefault="00F17A38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Кафедра номи</w:t>
            </w:r>
          </w:p>
        </w:tc>
        <w:tc>
          <w:tcPr>
            <w:tcW w:w="1843" w:type="dxa"/>
            <w:vAlign w:val="center"/>
          </w:tcPr>
          <w:p w:rsidR="00F17A38" w:rsidRPr="00A44003" w:rsidRDefault="00F17A38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ИТЛ номи</w:t>
            </w:r>
          </w:p>
        </w:tc>
        <w:tc>
          <w:tcPr>
            <w:tcW w:w="2912" w:type="dxa"/>
            <w:vAlign w:val="center"/>
          </w:tcPr>
          <w:p w:rsidR="00F17A38" w:rsidRPr="00A44003" w:rsidRDefault="00F17A38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Мавжуд ускуналарнинг сони</w:t>
            </w:r>
          </w:p>
        </w:tc>
        <w:tc>
          <w:tcPr>
            <w:tcW w:w="7152" w:type="dxa"/>
            <w:vAlign w:val="center"/>
          </w:tcPr>
          <w:p w:rsidR="00F17A38" w:rsidRPr="00A44003" w:rsidRDefault="006C2E55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44003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Лаборатория томонидан маблағ ва лойихаларни жалб қилиш бўйича таклифлар (АГАР мавжуд бўлса)</w:t>
            </w:r>
          </w:p>
        </w:tc>
      </w:tr>
      <w:tr w:rsidR="00F17A38" w:rsidTr="006C2E55">
        <w:tc>
          <w:tcPr>
            <w:tcW w:w="562" w:type="dxa"/>
          </w:tcPr>
          <w:p w:rsidR="00F17A38" w:rsidRDefault="00F17A38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F17A38" w:rsidRDefault="00F17A38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843" w:type="dxa"/>
          </w:tcPr>
          <w:p w:rsidR="00F17A38" w:rsidRDefault="00F17A38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912" w:type="dxa"/>
          </w:tcPr>
          <w:p w:rsidR="00F17A38" w:rsidRDefault="00F17A38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7152" w:type="dxa"/>
          </w:tcPr>
          <w:p w:rsidR="00F17A38" w:rsidRDefault="00F17A38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F17A38" w:rsidTr="006C2E55">
        <w:tc>
          <w:tcPr>
            <w:tcW w:w="562" w:type="dxa"/>
          </w:tcPr>
          <w:p w:rsidR="00F17A38" w:rsidRDefault="00F17A38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701" w:type="dxa"/>
          </w:tcPr>
          <w:p w:rsidR="00F17A38" w:rsidRDefault="00F17A38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843" w:type="dxa"/>
          </w:tcPr>
          <w:p w:rsidR="00F17A38" w:rsidRDefault="00F17A38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2912" w:type="dxa"/>
          </w:tcPr>
          <w:p w:rsidR="00F17A38" w:rsidRDefault="00F17A38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7152" w:type="dxa"/>
          </w:tcPr>
          <w:p w:rsidR="00F17A38" w:rsidRDefault="00F17A38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</w:tbl>
    <w:p w:rsidR="00F17A38" w:rsidRDefault="006C2E55" w:rsidP="00A44003">
      <w:pPr>
        <w:pStyle w:val="a5"/>
        <w:spacing w:before="0" w:beforeAutospacing="0" w:after="0" w:afterAutospacing="0"/>
        <w:rPr>
          <w:sz w:val="28"/>
          <w:szCs w:val="28"/>
          <w:lang w:val="uz-Cyrl-UZ"/>
        </w:rPr>
      </w:pPr>
      <w:r>
        <w:rPr>
          <w:sz w:val="28"/>
          <w:szCs w:val="28"/>
          <w:lang w:val="uz-Cyrl-UZ"/>
        </w:rPr>
        <w:t xml:space="preserve">Кафедрада илмий-тадқиқот лабораторияси мавжуд бўлмаслиги мумкин, лекин илмий-тадқиқот ускуналари мавжуд бўлиши мумкин. Шундан келиб чиқиб, кафедра мудирлари илмий-тадқиқот лабораторияларни очиш бўйича таклифини тақдим этиши мумкин (АГАР шунга </w:t>
      </w:r>
      <w:r w:rsidR="00033623" w:rsidRPr="00033623">
        <w:rPr>
          <w:sz w:val="28"/>
          <w:szCs w:val="28"/>
          <w:lang w:val="uz-Cyrl-UZ"/>
        </w:rPr>
        <w:t xml:space="preserve">эҳтиёж </w:t>
      </w:r>
      <w:r>
        <w:rPr>
          <w:sz w:val="28"/>
          <w:szCs w:val="28"/>
          <w:lang w:val="uz-Cyrl-UZ"/>
        </w:rPr>
        <w:t>ва салоҳият мавжуд бўлса)</w:t>
      </w:r>
    </w:p>
    <w:p w:rsidR="006C2E55" w:rsidRDefault="006C2E55" w:rsidP="00A440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D71DB5" w:rsidRPr="006C2E55" w:rsidRDefault="00D71DB5" w:rsidP="00A44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6C2E55">
        <w:rPr>
          <w:rFonts w:ascii="Times New Roman" w:hAnsi="Times New Roman" w:cs="Times New Roman"/>
          <w:b/>
          <w:sz w:val="28"/>
          <w:szCs w:val="28"/>
          <w:lang w:val="uz-Cyrl-UZ"/>
        </w:rPr>
        <w:t>Профессор-ўқитувчи томонидан чоп этилган ишларга SCOPUS ва Google Scholar тизимларида иқтибослик даражаси ва халқаро илмий журналларга обуна ташкил этилганлиги</w:t>
      </w:r>
    </w:p>
    <w:p w:rsidR="006C2E55" w:rsidRDefault="006C2E55" w:rsidP="00A440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F17A38">
        <w:rPr>
          <w:rFonts w:ascii="Times New Roman" w:hAnsi="Times New Roman" w:cs="Times New Roman"/>
          <w:b/>
          <w:sz w:val="28"/>
          <w:szCs w:val="28"/>
          <w:lang w:val="uz-Cyrl-UZ"/>
        </w:rPr>
        <w:t>Ушбу савол бўйича Илмий бўлимга:</w:t>
      </w:r>
    </w:p>
    <w:p w:rsidR="006C2E55" w:rsidRDefault="006C2E55" w:rsidP="00A440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Кафедрада асосий штатда фаолият олиб бораетган БАРЧА ходимларнинг Хирш индекси тўғрисидаги маълумотлар тақдим этилиши шарт (барча ходимлар тўғрисида) – агар Хирш индекси 0га тенг бўлса ёки мавжуд бўлмаса, ушбу тўғрисида маълумот тақдим этилиши шарт </w:t>
      </w: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568"/>
        <w:gridCol w:w="1691"/>
        <w:gridCol w:w="1964"/>
        <w:gridCol w:w="1753"/>
        <w:gridCol w:w="5218"/>
        <w:gridCol w:w="1275"/>
        <w:gridCol w:w="1099"/>
        <w:gridCol w:w="1311"/>
      </w:tblGrid>
      <w:tr w:rsidR="006C2E55" w:rsidTr="00CD2774">
        <w:tc>
          <w:tcPr>
            <w:tcW w:w="568" w:type="dxa"/>
            <w:vMerge w:val="restart"/>
            <w:vAlign w:val="center"/>
          </w:tcPr>
          <w:p w:rsidR="006C2E55" w:rsidRPr="006C2E55" w:rsidRDefault="006C2E55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C2E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lastRenderedPageBreak/>
              <w:t>№</w:t>
            </w:r>
          </w:p>
        </w:tc>
        <w:tc>
          <w:tcPr>
            <w:tcW w:w="1691" w:type="dxa"/>
            <w:vMerge w:val="restart"/>
            <w:vAlign w:val="center"/>
          </w:tcPr>
          <w:p w:rsidR="006C2E55" w:rsidRPr="006C2E55" w:rsidRDefault="006C2E55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C2E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Кафедра номи</w:t>
            </w:r>
          </w:p>
        </w:tc>
        <w:tc>
          <w:tcPr>
            <w:tcW w:w="1964" w:type="dxa"/>
            <w:vMerge w:val="restart"/>
            <w:vAlign w:val="center"/>
          </w:tcPr>
          <w:p w:rsidR="006C2E55" w:rsidRPr="006C2E55" w:rsidRDefault="006C2E55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C2E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Кафедра ходимининг Фамилия И.Ш.</w:t>
            </w:r>
          </w:p>
        </w:tc>
        <w:tc>
          <w:tcPr>
            <w:tcW w:w="1753" w:type="dxa"/>
            <w:vMerge w:val="restart"/>
            <w:vAlign w:val="center"/>
          </w:tcPr>
          <w:p w:rsidR="006C2E55" w:rsidRPr="006C2E55" w:rsidRDefault="006C2E55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C2E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Илмий даражаси ва унвони (АГАР мавжуд бўлса)</w:t>
            </w:r>
          </w:p>
        </w:tc>
        <w:tc>
          <w:tcPr>
            <w:tcW w:w="5218" w:type="dxa"/>
            <w:vMerge w:val="restart"/>
          </w:tcPr>
          <w:p w:rsidR="006C2E55" w:rsidRPr="006C2E55" w:rsidRDefault="006C2E55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C2E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Кафедра ходими томонидан жами илмий ва педагогик фаолияти давомида нашр қилинган илмий мақолалар, дарсликлар, монографияларнинг сони (тахминий сон ҳам киритилиши мумкин)</w:t>
            </w:r>
          </w:p>
        </w:tc>
        <w:tc>
          <w:tcPr>
            <w:tcW w:w="3685" w:type="dxa"/>
            <w:gridSpan w:val="3"/>
            <w:vAlign w:val="center"/>
          </w:tcPr>
          <w:p w:rsidR="006C2E55" w:rsidRPr="006C2E55" w:rsidRDefault="006C2E55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C2E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Хирш индекси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*</w:t>
            </w:r>
          </w:p>
        </w:tc>
      </w:tr>
      <w:tr w:rsidR="006C2E55" w:rsidTr="00CD2774">
        <w:tc>
          <w:tcPr>
            <w:tcW w:w="568" w:type="dxa"/>
            <w:vMerge/>
            <w:vAlign w:val="center"/>
          </w:tcPr>
          <w:p w:rsidR="006C2E55" w:rsidRPr="006C2E55" w:rsidRDefault="006C2E55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691" w:type="dxa"/>
            <w:vMerge/>
            <w:vAlign w:val="center"/>
          </w:tcPr>
          <w:p w:rsidR="006C2E55" w:rsidRPr="006C2E55" w:rsidRDefault="006C2E55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964" w:type="dxa"/>
            <w:vMerge/>
            <w:vAlign w:val="center"/>
          </w:tcPr>
          <w:p w:rsidR="006C2E55" w:rsidRPr="006C2E55" w:rsidRDefault="006C2E55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753" w:type="dxa"/>
            <w:vMerge/>
            <w:vAlign w:val="center"/>
          </w:tcPr>
          <w:p w:rsidR="006C2E55" w:rsidRPr="006C2E55" w:rsidRDefault="006C2E55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5218" w:type="dxa"/>
            <w:vMerge/>
          </w:tcPr>
          <w:p w:rsidR="006C2E55" w:rsidRPr="006C2E55" w:rsidRDefault="006C2E55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275" w:type="dxa"/>
            <w:vAlign w:val="center"/>
          </w:tcPr>
          <w:p w:rsidR="006C2E55" w:rsidRPr="006C2E55" w:rsidRDefault="006C2E55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C2E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SCOPUS</w:t>
            </w:r>
          </w:p>
        </w:tc>
        <w:tc>
          <w:tcPr>
            <w:tcW w:w="1099" w:type="dxa"/>
            <w:vAlign w:val="center"/>
          </w:tcPr>
          <w:p w:rsidR="006C2E55" w:rsidRPr="006C2E55" w:rsidRDefault="006C2E55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C2E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Google Scholar</w:t>
            </w:r>
          </w:p>
        </w:tc>
        <w:tc>
          <w:tcPr>
            <w:tcW w:w="1311" w:type="dxa"/>
            <w:vAlign w:val="center"/>
          </w:tcPr>
          <w:p w:rsidR="006C2E55" w:rsidRPr="006C2E55" w:rsidRDefault="006C2E55" w:rsidP="00A44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6C2E55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РИНЦ (https://elibrary.ru)</w:t>
            </w:r>
          </w:p>
        </w:tc>
      </w:tr>
      <w:tr w:rsidR="006C2E55" w:rsidTr="00CD2774">
        <w:tc>
          <w:tcPr>
            <w:tcW w:w="568" w:type="dxa"/>
          </w:tcPr>
          <w:p w:rsidR="006C2E55" w:rsidRDefault="006C2E55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691" w:type="dxa"/>
          </w:tcPr>
          <w:p w:rsidR="006C2E55" w:rsidRDefault="006C2E55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964" w:type="dxa"/>
          </w:tcPr>
          <w:p w:rsidR="006C2E55" w:rsidRDefault="006C2E55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753" w:type="dxa"/>
          </w:tcPr>
          <w:p w:rsidR="006C2E55" w:rsidRDefault="006C2E55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5218" w:type="dxa"/>
          </w:tcPr>
          <w:p w:rsidR="006C2E55" w:rsidRDefault="006C2E55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275" w:type="dxa"/>
          </w:tcPr>
          <w:p w:rsidR="006C2E55" w:rsidRDefault="006C2E55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099" w:type="dxa"/>
          </w:tcPr>
          <w:p w:rsidR="006C2E55" w:rsidRDefault="006C2E55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1311" w:type="dxa"/>
          </w:tcPr>
          <w:p w:rsidR="006C2E55" w:rsidRDefault="006C2E55" w:rsidP="00A44003">
            <w:pPr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</w:tbl>
    <w:p w:rsidR="006C2E55" w:rsidRDefault="006C2E55" w:rsidP="00A440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* агар Хирш индекси номаълум бўлса, “мавжуд эмас” деб ёзилиши шарт.</w:t>
      </w:r>
    </w:p>
    <w:p w:rsidR="006C2E55" w:rsidRDefault="006C2E55" w:rsidP="00A440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E256CA" w:rsidRDefault="006C2E55" w:rsidP="00A440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Кафедра томонидан </w:t>
      </w:r>
      <w:r w:rsidRPr="00E256CA">
        <w:rPr>
          <w:rFonts w:ascii="Times New Roman" w:hAnsi="Times New Roman" w:cs="Times New Roman"/>
          <w:b/>
          <w:sz w:val="28"/>
          <w:szCs w:val="28"/>
          <w:lang w:val="uz-Cyrl-UZ"/>
        </w:rPr>
        <w:t>2та файл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тақдим этилиши шарт: 1-кафедранинг тасдиқланган юклама тақсимоти сканери ва </w:t>
      </w:r>
    </w:p>
    <w:p w:rsidR="006C2E55" w:rsidRDefault="00E256CA" w:rsidP="00A440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 w:rsidRPr="00E256CA">
        <w:rPr>
          <w:rFonts w:ascii="Times New Roman" w:hAnsi="Times New Roman" w:cs="Times New Roman"/>
          <w:sz w:val="28"/>
          <w:szCs w:val="28"/>
          <w:lang w:val="uz-Cyrl-UZ"/>
        </w:rPr>
        <w:t>2-</w:t>
      </w:r>
      <w:r w:rsidR="006C2E55">
        <w:rPr>
          <w:rFonts w:ascii="Times New Roman" w:hAnsi="Times New Roman" w:cs="Times New Roman"/>
          <w:sz w:val="28"/>
          <w:szCs w:val="28"/>
          <w:lang w:val="uz-Cyrl-UZ"/>
        </w:rPr>
        <w:t xml:space="preserve">мазкур тўлдирилган файл. </w:t>
      </w:r>
    </w:p>
    <w:p w:rsidR="00E256CA" w:rsidRDefault="00E256CA" w:rsidP="00A440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C2E55" w:rsidRPr="00633468" w:rsidRDefault="006C2E55" w:rsidP="00A440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Ушбу 2та ф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z-Cyrl-UZ"/>
        </w:rPr>
        <w:t xml:space="preserve">айл </w:t>
      </w:r>
      <w:hyperlink r:id="rId4" w:history="1">
        <w:r w:rsidR="00633468" w:rsidRPr="0078083F">
          <w:rPr>
            <w:rStyle w:val="a6"/>
            <w:rFonts w:ascii="Times New Roman" w:hAnsi="Times New Roman" w:cs="Times New Roman"/>
            <w:sz w:val="28"/>
            <w:szCs w:val="28"/>
            <w:lang w:val="uz-Cyrl-UZ"/>
          </w:rPr>
          <w:t>https://nauka.tashiit.uz/hisobot-1/</w:t>
        </w:r>
      </w:hyperlink>
      <w:r w:rsidR="00633468">
        <w:rPr>
          <w:rFonts w:ascii="Times New Roman" w:hAnsi="Times New Roman" w:cs="Times New Roman"/>
          <w:sz w:val="28"/>
          <w:szCs w:val="28"/>
          <w:lang w:val="uz-Cyrl-UZ"/>
        </w:rPr>
        <w:t xml:space="preserve">  сайт орқали илмий бўлимга юборилиши шарт. </w:t>
      </w:r>
    </w:p>
    <w:sectPr w:rsidR="006C2E55" w:rsidRPr="00633468" w:rsidSect="00A4400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B5"/>
    <w:rsid w:val="00033623"/>
    <w:rsid w:val="00112D19"/>
    <w:rsid w:val="001D0695"/>
    <w:rsid w:val="00477C24"/>
    <w:rsid w:val="00560671"/>
    <w:rsid w:val="00633468"/>
    <w:rsid w:val="006C2E55"/>
    <w:rsid w:val="006E7BCB"/>
    <w:rsid w:val="00877422"/>
    <w:rsid w:val="00A44003"/>
    <w:rsid w:val="00CD2774"/>
    <w:rsid w:val="00CD69C0"/>
    <w:rsid w:val="00D71DB5"/>
    <w:rsid w:val="00E256CA"/>
    <w:rsid w:val="00F17A38"/>
    <w:rsid w:val="00F9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C6D88-9A08-45A5-88FD-02390886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1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2E5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3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rror">
    <w:name w:val="error"/>
    <w:basedOn w:val="a0"/>
    <w:rsid w:val="00033623"/>
  </w:style>
  <w:style w:type="character" w:styleId="a6">
    <w:name w:val="Hyperlink"/>
    <w:basedOn w:val="a0"/>
    <w:uiPriority w:val="99"/>
    <w:unhideWhenUsed/>
    <w:rsid w:val="006334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uka.tashiit.uz/hisobot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1108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2021-04-14T13:25:00Z</dcterms:created>
  <dcterms:modified xsi:type="dcterms:W3CDTF">2021-04-15T07:05:00Z</dcterms:modified>
</cp:coreProperties>
</file>